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18" w:rsidRPr="00EA4F18" w:rsidRDefault="00EA4F18" w:rsidP="00EA4F18">
      <w:pPr>
        <w:shd w:val="clear" w:color="auto" w:fill="FFFFFF"/>
        <w:spacing w:before="150" w:after="150"/>
        <w:outlineLvl w:val="0"/>
        <w:rPr>
          <w:rFonts w:ascii="Arial" w:hAnsi="Arial" w:cs="Arial"/>
          <w:color w:val="99CCFF"/>
          <w:kern w:val="36"/>
          <w:sz w:val="45"/>
          <w:szCs w:val="45"/>
        </w:rPr>
      </w:pPr>
      <w:r w:rsidRPr="00EA4F18">
        <w:rPr>
          <w:rFonts w:ascii="Arial" w:hAnsi="Arial" w:cs="Arial"/>
          <w:color w:val="99CCFF"/>
          <w:kern w:val="36"/>
          <w:sz w:val="45"/>
          <w:szCs w:val="45"/>
        </w:rPr>
        <w:t xml:space="preserve">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EA4F18" w:rsidRPr="00EA4F18" w:rsidTr="00EA4F18">
        <w:trPr>
          <w:tblCellSpacing w:w="0" w:type="dxa"/>
          <w:jc w:val="center"/>
        </w:trPr>
        <w:tc>
          <w:tcPr>
            <w:tcW w:w="0" w:type="auto"/>
            <w:hideMark/>
          </w:tcPr>
          <w:p w:rsidR="00EA4F18" w:rsidRPr="00EA4F18" w:rsidRDefault="00EA4F18" w:rsidP="00EA4F18">
            <w:pPr>
              <w:textAlignment w:val="center"/>
              <w:outlineLvl w:val="1"/>
              <w:rPr>
                <w:rFonts w:ascii="Arial" w:hAnsi="Arial" w:cs="Arial"/>
                <w:color w:val="000000"/>
                <w:kern w:val="36"/>
                <w:sz w:val="27"/>
                <w:szCs w:val="27"/>
              </w:rPr>
            </w:pPr>
            <w:r w:rsidRPr="00EA4F18">
              <w:rPr>
                <w:rFonts w:ascii="Arial" w:hAnsi="Arial" w:cs="Arial"/>
                <w:color w:val="000000"/>
                <w:kern w:val="36"/>
                <w:sz w:val="27"/>
                <w:szCs w:val="27"/>
              </w:rPr>
              <w:t>JAVNI POZIV VLASNICIMA/INVESTITORIMA NEZAKONITO IZGRAĐENIH ZGRADA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Op</w:t>
            </w:r>
            <w:r>
              <w:rPr>
                <w:color w:val="666679"/>
              </w:rPr>
              <w:t>ćina Mošć</w:t>
            </w:r>
            <w:r w:rsidR="00A03F1A">
              <w:rPr>
                <w:color w:val="666679"/>
              </w:rPr>
              <w:t>enič</w:t>
            </w:r>
            <w:bookmarkStart w:id="0" w:name="_GoBack"/>
            <w:bookmarkEnd w:id="0"/>
            <w:r w:rsidRPr="00EA4F18">
              <w:rPr>
                <w:color w:val="666679"/>
              </w:rPr>
              <w:t xml:space="preserve">ka Draga, sukladno </w:t>
            </w:r>
            <w:r>
              <w:rPr>
                <w:color w:val="666679"/>
              </w:rPr>
              <w:t>č</w:t>
            </w:r>
            <w:r w:rsidRPr="00EA4F18">
              <w:rPr>
                <w:color w:val="666679"/>
              </w:rPr>
              <w:t xml:space="preserve">lanku 28. stavku 2. Zakona </w:t>
            </w:r>
            <w:r>
              <w:rPr>
                <w:color w:val="666679"/>
              </w:rPr>
              <w:t>o postupanju s nezakonito izgrađ</w:t>
            </w:r>
            <w:r w:rsidRPr="00EA4F18">
              <w:rPr>
                <w:color w:val="666679"/>
              </w:rPr>
              <w:t>enim zgradama („N</w:t>
            </w:r>
            <w:r>
              <w:rPr>
                <w:color w:val="666679"/>
              </w:rPr>
              <w:t>arodne novine“ broj 90/11), upuć</w:t>
            </w:r>
            <w:r w:rsidRPr="00EA4F18">
              <w:rPr>
                <w:color w:val="666679"/>
              </w:rPr>
              <w:t>uje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 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center"/>
              <w:rPr>
                <w:color w:val="666679"/>
              </w:rPr>
            </w:pPr>
            <w:r w:rsidRPr="00EA4F18">
              <w:rPr>
                <w:color w:val="666679"/>
              </w:rPr>
              <w:t>J A V N I  P O Z I V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center"/>
              <w:rPr>
                <w:color w:val="666679"/>
              </w:rPr>
            </w:pPr>
            <w:r w:rsidRPr="00EA4F18">
              <w:rPr>
                <w:color w:val="666679"/>
              </w:rPr>
              <w:t> 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center"/>
              <w:rPr>
                <w:color w:val="666679"/>
              </w:rPr>
            </w:pPr>
            <w:r w:rsidRPr="00EA4F18">
              <w:rPr>
                <w:color w:val="666679"/>
              </w:rPr>
              <w:t>vlasnicima</w:t>
            </w:r>
            <w:r>
              <w:rPr>
                <w:color w:val="666679"/>
              </w:rPr>
              <w:t>/investitorima nezakonito izgrađ</w:t>
            </w:r>
            <w:r w:rsidRPr="00EA4F18">
              <w:rPr>
                <w:color w:val="666679"/>
              </w:rPr>
              <w:t>enih zgrada radi podnošenja zahtjeva za izdavanje rješenja o izvedenom stanju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center"/>
              <w:rPr>
                <w:color w:val="666679"/>
              </w:rPr>
            </w:pPr>
            <w:r w:rsidRPr="00EA4F18">
              <w:rPr>
                <w:color w:val="666679"/>
              </w:rPr>
              <w:t> 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 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1. Pozivaju se svi vlasni</w:t>
            </w:r>
            <w:r>
              <w:rPr>
                <w:color w:val="666679"/>
              </w:rPr>
              <w:t xml:space="preserve">ci/investitori nezakonito izgrađenih zgrada na području Općine </w:t>
            </w:r>
            <w:proofErr w:type="spellStart"/>
            <w:r>
              <w:rPr>
                <w:color w:val="666679"/>
              </w:rPr>
              <w:t>Mošćenicka</w:t>
            </w:r>
            <w:proofErr w:type="spellEnd"/>
            <w:r>
              <w:rPr>
                <w:color w:val="666679"/>
              </w:rPr>
              <w:t xml:space="preserve"> Draga (naselja </w:t>
            </w:r>
            <w:proofErr w:type="spellStart"/>
            <w:r>
              <w:rPr>
                <w:color w:val="666679"/>
              </w:rPr>
              <w:t>Mošć</w:t>
            </w:r>
            <w:r w:rsidRPr="00EA4F18">
              <w:rPr>
                <w:color w:val="666679"/>
              </w:rPr>
              <w:t>enicka</w:t>
            </w:r>
            <w:proofErr w:type="spellEnd"/>
            <w:r w:rsidRPr="00EA4F18">
              <w:rPr>
                <w:color w:val="666679"/>
              </w:rPr>
              <w:t xml:space="preserve"> D</w:t>
            </w:r>
            <w:r>
              <w:rPr>
                <w:color w:val="666679"/>
              </w:rPr>
              <w:t xml:space="preserve">raga, Kraj, Sv. Anton, </w:t>
            </w:r>
            <w:proofErr w:type="spellStart"/>
            <w:r>
              <w:rPr>
                <w:color w:val="666679"/>
              </w:rPr>
              <w:t>Obrš</w:t>
            </w:r>
            <w:proofErr w:type="spellEnd"/>
            <w:r>
              <w:rPr>
                <w:color w:val="666679"/>
              </w:rPr>
              <w:t xml:space="preserve">, </w:t>
            </w:r>
            <w:proofErr w:type="spellStart"/>
            <w:r>
              <w:rPr>
                <w:color w:val="666679"/>
              </w:rPr>
              <w:t>Sučici</w:t>
            </w:r>
            <w:proofErr w:type="spellEnd"/>
            <w:r>
              <w:rPr>
                <w:color w:val="666679"/>
              </w:rPr>
              <w:t>, Mošć</w:t>
            </w:r>
            <w:r w:rsidRPr="00EA4F18">
              <w:rPr>
                <w:color w:val="666679"/>
              </w:rPr>
              <w:t xml:space="preserve">enice, </w:t>
            </w:r>
            <w:proofErr w:type="spellStart"/>
            <w:r w:rsidRPr="00EA4F18">
              <w:rPr>
                <w:color w:val="666679"/>
              </w:rPr>
              <w:t>Kalac</w:t>
            </w:r>
            <w:proofErr w:type="spellEnd"/>
            <w:r w:rsidRPr="00EA4F18">
              <w:rPr>
                <w:color w:val="666679"/>
              </w:rPr>
              <w:t xml:space="preserve">, Grabrova, Sv. Jelena, </w:t>
            </w:r>
            <w:proofErr w:type="spellStart"/>
            <w:r w:rsidRPr="00EA4F18">
              <w:rPr>
                <w:color w:val="666679"/>
              </w:rPr>
              <w:t>Golovik</w:t>
            </w:r>
            <w:proofErr w:type="spellEnd"/>
            <w:r w:rsidRPr="00EA4F18">
              <w:rPr>
                <w:color w:val="666679"/>
              </w:rPr>
              <w:t>,</w:t>
            </w:r>
            <w:r>
              <w:rPr>
                <w:color w:val="666679"/>
              </w:rPr>
              <w:t xml:space="preserve"> Martina, </w:t>
            </w:r>
            <w:proofErr w:type="spellStart"/>
            <w:r>
              <w:rPr>
                <w:color w:val="666679"/>
              </w:rPr>
              <w:t>Brsec</w:t>
            </w:r>
            <w:proofErr w:type="spellEnd"/>
            <w:r>
              <w:rPr>
                <w:color w:val="666679"/>
              </w:rPr>
              <w:t>, Zagore, Mala Uč</w:t>
            </w:r>
            <w:r w:rsidRPr="00EA4F18">
              <w:rPr>
                <w:color w:val="666679"/>
              </w:rPr>
              <w:t xml:space="preserve">ka) da, sukladno </w:t>
            </w:r>
            <w:r>
              <w:rPr>
                <w:color w:val="666679"/>
              </w:rPr>
              <w:t>č</w:t>
            </w:r>
            <w:r w:rsidRPr="00EA4F18">
              <w:rPr>
                <w:color w:val="666679"/>
              </w:rPr>
              <w:t xml:space="preserve">lanku 7. Zakona </w:t>
            </w:r>
            <w:r>
              <w:rPr>
                <w:color w:val="666679"/>
              </w:rPr>
              <w:t>o postupanju s nezakonito izgrađ</w:t>
            </w:r>
            <w:r w:rsidRPr="00EA4F18">
              <w:rPr>
                <w:color w:val="666679"/>
              </w:rPr>
              <w:t>enim zgradama („Narodne novine“ broj 90/11) podnesu zahtjev za izdavanje rješenja o izvedenom stanju pri Upravnom odjelu za graditeljstvo i zaštitu okoliša Primorsko-goranske žu</w:t>
            </w:r>
            <w:r>
              <w:rPr>
                <w:color w:val="666679"/>
              </w:rPr>
              <w:t>panije, Odsjek za prostorno uređ</w:t>
            </w:r>
            <w:r w:rsidRPr="00EA4F18">
              <w:rPr>
                <w:color w:val="666679"/>
              </w:rPr>
              <w:t>enje i graditeljstvo, Ispostava Opatija.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 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2. Zahtjev se podnosi najkasnije do 31. prosinca 2012. godine i po proteku tog roka  više se ne može podnijeti.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 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 xml:space="preserve">3. Nezakonito </w:t>
            </w:r>
            <w:r>
              <w:rPr>
                <w:color w:val="666679"/>
              </w:rPr>
              <w:t>izgrađ</w:t>
            </w:r>
            <w:r w:rsidRPr="00EA4F18">
              <w:rPr>
                <w:color w:val="666679"/>
              </w:rPr>
              <w:t xml:space="preserve">enom zgradom u smislu Zakona </w:t>
            </w:r>
            <w:r>
              <w:rPr>
                <w:color w:val="666679"/>
              </w:rPr>
              <w:t>o postupanju s nezakonito izgrađ</w:t>
            </w:r>
            <w:r w:rsidRPr="00EA4F18">
              <w:rPr>
                <w:color w:val="666679"/>
              </w:rPr>
              <w:t>enim zgradama smatra se nova zgrada, odn</w:t>
            </w:r>
            <w:r>
              <w:rPr>
                <w:color w:val="666679"/>
              </w:rPr>
              <w:t>osno rekonstruirani dio postojeće zgrade izgrađ</w:t>
            </w:r>
            <w:r w:rsidRPr="00EA4F18">
              <w:rPr>
                <w:color w:val="666679"/>
              </w:rPr>
              <w:t>en</w:t>
            </w:r>
            <w:r>
              <w:rPr>
                <w:color w:val="666679"/>
              </w:rPr>
              <w:t xml:space="preserve"> bez akta kojim se odobrava građ</w:t>
            </w:r>
            <w:r w:rsidRPr="00EA4F18">
              <w:rPr>
                <w:color w:val="666679"/>
              </w:rPr>
              <w:t xml:space="preserve">enje, odnosno protivno tom aktu, evidentirana na digitalnoj </w:t>
            </w:r>
            <w:proofErr w:type="spellStart"/>
            <w:r w:rsidRPr="00EA4F18">
              <w:rPr>
                <w:color w:val="666679"/>
              </w:rPr>
              <w:t>ortofoto</w:t>
            </w:r>
            <w:proofErr w:type="spellEnd"/>
            <w:r w:rsidRPr="00EA4F18">
              <w:rPr>
                <w:color w:val="666679"/>
              </w:rPr>
              <w:t xml:space="preserve"> karti (DOF5) u mjerilu 1:500</w:t>
            </w:r>
            <w:r>
              <w:rPr>
                <w:color w:val="666679"/>
              </w:rPr>
              <w:t>0 Državne geodetske uprave izrađ</w:t>
            </w:r>
            <w:r w:rsidRPr="00EA4F18">
              <w:rPr>
                <w:color w:val="666679"/>
              </w:rPr>
              <w:t xml:space="preserve">enoj na temelju </w:t>
            </w:r>
            <w:proofErr w:type="spellStart"/>
            <w:r w:rsidRPr="00EA4F18">
              <w:rPr>
                <w:color w:val="666679"/>
              </w:rPr>
              <w:t>aerofotogrametrijskog</w:t>
            </w:r>
            <w:proofErr w:type="spellEnd"/>
            <w:r w:rsidRPr="00EA4F18">
              <w:rPr>
                <w:color w:val="666679"/>
              </w:rPr>
              <w:t xml:space="preserve"> snimanja Republike Hrvatske od 21. lipnja 2011., ako su do toga dana izvedeni: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 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ind w:firstLine="720"/>
              <w:jc w:val="both"/>
              <w:rPr>
                <w:color w:val="666679"/>
              </w:rPr>
            </w:pPr>
            <w:r>
              <w:rPr>
                <w:color w:val="666679"/>
              </w:rPr>
              <w:t>- svi građ</w:t>
            </w:r>
            <w:r w:rsidRPr="00EA4F18">
              <w:rPr>
                <w:color w:val="666679"/>
              </w:rPr>
              <w:t xml:space="preserve">evinski i drugi radovi te ako se koristi ili se može koristiti ili 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ind w:firstLine="720"/>
              <w:jc w:val="both"/>
              <w:rPr>
                <w:color w:val="666679"/>
              </w:rPr>
            </w:pPr>
            <w:r>
              <w:rPr>
                <w:color w:val="666679"/>
              </w:rPr>
              <w:t>- svi grubi konstruktivni građ</w:t>
            </w:r>
            <w:r w:rsidRPr="00EA4F18">
              <w:rPr>
                <w:color w:val="666679"/>
              </w:rPr>
              <w:t>evinski radovi (temelji, zidovi, odnosno stupovi s gredama i stropovi) sa ili bez krovišta i</w:t>
            </w:r>
            <w:r>
              <w:rPr>
                <w:color w:val="666679"/>
              </w:rPr>
              <w:t xml:space="preserve"> ako su u pogledu namjene, velič</w:t>
            </w:r>
            <w:r w:rsidRPr="00EA4F18">
              <w:rPr>
                <w:color w:val="666679"/>
              </w:rPr>
              <w:t xml:space="preserve">ine i smještaja na </w:t>
            </w:r>
            <w:r>
              <w:rPr>
                <w:color w:val="666679"/>
              </w:rPr>
              <w:lastRenderedPageBreak/>
              <w:t>cestici izgrađ</w:t>
            </w:r>
            <w:r w:rsidRPr="00EA4F18">
              <w:rPr>
                <w:color w:val="666679"/>
              </w:rPr>
              <w:t>eni u skladu s prostornim planom koji važi na dan stupanja na snagu ovoga Zakona.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 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4. Zahtjevu za izdavanje rješenja o izvedenom stanju podnositelj zahtjeva prilaže: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- geodetski elaborat za evidentiranje podataka o zgradama ovjeren od nadležnog katastarskog ureda i kojeg je prema pravilima koja ureduju topografsku izmjeru i katastar, izradila osoba ovlaštena za obavljanje poslova državne izmjere i katastra nekretnina prema posebnom zakonu,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- tri primjerka arhitektonske snimke, koju je izradio ovlašteni arhitekt,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- dokaze o is</w:t>
            </w:r>
            <w:r>
              <w:rPr>
                <w:color w:val="666679"/>
              </w:rPr>
              <w:t>punjenom bitnom zahtjevu mehanič</w:t>
            </w:r>
            <w:r w:rsidRPr="00EA4F18">
              <w:rPr>
                <w:color w:val="666679"/>
              </w:rPr>
              <w:t>ke otpornosti i</w:t>
            </w:r>
            <w:r>
              <w:rPr>
                <w:color w:val="666679"/>
              </w:rPr>
              <w:t xml:space="preserve"> stabilnosti izrađ</w:t>
            </w:r>
            <w:r w:rsidRPr="00EA4F18">
              <w:rPr>
                <w:color w:val="666679"/>
              </w:rPr>
              <w:t>en</w:t>
            </w:r>
            <w:r>
              <w:rPr>
                <w:color w:val="666679"/>
              </w:rPr>
              <w:t>ima po ovlaštenom inženjeru građ</w:t>
            </w:r>
            <w:r w:rsidRPr="00EA4F18">
              <w:rPr>
                <w:color w:val="666679"/>
              </w:rPr>
              <w:t>evinarstva,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- uvjerenje policijske uprave/postaje o mjestu prijavljenog prebivališta do 21. l</w:t>
            </w:r>
            <w:r>
              <w:rPr>
                <w:color w:val="666679"/>
              </w:rPr>
              <w:t>ipnja 2011. za nezakonito izgrađene zgrade iz č</w:t>
            </w:r>
            <w:r w:rsidRPr="00EA4F18">
              <w:rPr>
                <w:color w:val="666679"/>
              </w:rPr>
              <w:t>lan</w:t>
            </w:r>
            <w:r>
              <w:rPr>
                <w:color w:val="666679"/>
              </w:rPr>
              <w:t>ka 5. stavka 1. podstavka 1. i č</w:t>
            </w:r>
            <w:r w:rsidRPr="00EA4F18">
              <w:rPr>
                <w:color w:val="666679"/>
              </w:rPr>
              <w:t>lanka 17. stavka 4. ovoga Zakona,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- dokaze u svrhu obra</w:t>
            </w:r>
            <w:r>
              <w:rPr>
                <w:color w:val="666679"/>
              </w:rPr>
              <w:t>č</w:t>
            </w:r>
            <w:r w:rsidRPr="00EA4F18">
              <w:rPr>
                <w:color w:val="666679"/>
              </w:rPr>
              <w:t xml:space="preserve">una naknade </w:t>
            </w:r>
            <w:r>
              <w:rPr>
                <w:color w:val="666679"/>
              </w:rPr>
              <w:t>za zadržavanje nezakonito izgrađ</w:t>
            </w:r>
            <w:r w:rsidRPr="00EA4F18">
              <w:rPr>
                <w:color w:val="666679"/>
              </w:rPr>
              <w:t>ene zgrade u prostoru (izvod iz zemlji</w:t>
            </w:r>
            <w:r>
              <w:rPr>
                <w:color w:val="666679"/>
              </w:rPr>
              <w:t>šne knjige ili drugi odgovarajuć</w:t>
            </w:r>
            <w:r w:rsidRPr="00EA4F18">
              <w:rPr>
                <w:color w:val="666679"/>
              </w:rPr>
              <w:t>i dokaz da ima pravo graditi – sudsko rješenje, ugovor, suglasnost s</w:t>
            </w:r>
            <w:r>
              <w:rPr>
                <w:color w:val="666679"/>
              </w:rPr>
              <w:t>uvlasnika, dokaze o vremenu građ</w:t>
            </w:r>
            <w:r w:rsidRPr="00EA4F18">
              <w:rPr>
                <w:color w:val="666679"/>
              </w:rPr>
              <w:t>enja).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 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5. Zahtjev za donošenjem rješenja o izvedenom stanju podnesen nakon 31. prosin</w:t>
            </w:r>
            <w:r>
              <w:rPr>
                <w:color w:val="666679"/>
              </w:rPr>
              <w:t>ca 2012. godine bit ce odbač</w:t>
            </w:r>
            <w:r w:rsidRPr="00EA4F18">
              <w:rPr>
                <w:color w:val="666679"/>
              </w:rPr>
              <w:t>en rješenjem.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 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 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ind w:left="5040" w:firstLine="720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>OPCINSKI NACELNIK</w:t>
            </w:r>
          </w:p>
          <w:p w:rsidR="00EA4F18" w:rsidRPr="00EA4F18" w:rsidRDefault="00EA4F18" w:rsidP="00EA4F18">
            <w:pPr>
              <w:spacing w:before="100" w:beforeAutospacing="1" w:after="100" w:afterAutospacing="1"/>
              <w:ind w:left="5040" w:firstLine="720"/>
              <w:jc w:val="both"/>
              <w:rPr>
                <w:color w:val="666679"/>
              </w:rPr>
            </w:pPr>
            <w:r w:rsidRPr="00EA4F18">
              <w:rPr>
                <w:color w:val="666679"/>
              </w:rPr>
              <w:t xml:space="preserve">Ratko </w:t>
            </w:r>
            <w:proofErr w:type="spellStart"/>
            <w:r w:rsidRPr="00EA4F18">
              <w:rPr>
                <w:color w:val="666679"/>
              </w:rPr>
              <w:t>Salamon</w:t>
            </w:r>
            <w:proofErr w:type="spellEnd"/>
            <w:r w:rsidRPr="00EA4F18">
              <w:rPr>
                <w:color w:val="666679"/>
              </w:rPr>
              <w:t>, dr. med.</w:t>
            </w:r>
          </w:p>
        </w:tc>
      </w:tr>
    </w:tbl>
    <w:p w:rsidR="002A30E9" w:rsidRPr="00EA4F18" w:rsidRDefault="002A30E9" w:rsidP="00EA4F18"/>
    <w:sectPr w:rsidR="002A30E9" w:rsidRPr="00EA4F18" w:rsidSect="000C7B6C">
      <w:headerReference w:type="default" r:id="rId8"/>
      <w:pgSz w:w="11907" w:h="16834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3BE" w:rsidRDefault="00D623BE">
      <w:r>
        <w:separator/>
      </w:r>
    </w:p>
  </w:endnote>
  <w:endnote w:type="continuationSeparator" w:id="0">
    <w:p w:rsidR="00D623BE" w:rsidRDefault="00D6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3BE" w:rsidRDefault="00D623BE">
      <w:r>
        <w:separator/>
      </w:r>
    </w:p>
  </w:footnote>
  <w:footnote w:type="continuationSeparator" w:id="0">
    <w:p w:rsidR="00D623BE" w:rsidRDefault="00D62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A62" w:rsidRDefault="00174A62">
    <w:pPr>
      <w:pStyle w:val="Zaglavl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A4F18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174A62" w:rsidRDefault="00174A6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DB0580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B7978"/>
    <w:multiLevelType w:val="hybridMultilevel"/>
    <w:tmpl w:val="BE46FA96"/>
    <w:lvl w:ilvl="0" w:tplc="9AB49842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5CB4486"/>
    <w:multiLevelType w:val="hybridMultilevel"/>
    <w:tmpl w:val="C6D0BE5A"/>
    <w:lvl w:ilvl="0" w:tplc="7BE453BC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163360D4"/>
    <w:multiLevelType w:val="hybridMultilevel"/>
    <w:tmpl w:val="94D2D78E"/>
    <w:lvl w:ilvl="0" w:tplc="46D0EDB4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7AE285B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13FBC"/>
    <w:multiLevelType w:val="hybridMultilevel"/>
    <w:tmpl w:val="0A628CFE"/>
    <w:lvl w:ilvl="0" w:tplc="243EB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37B8C"/>
    <w:multiLevelType w:val="hybridMultilevel"/>
    <w:tmpl w:val="D9A07C22"/>
    <w:lvl w:ilvl="0" w:tplc="3268247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2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5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5B83879"/>
    <w:multiLevelType w:val="hybridMultilevel"/>
    <w:tmpl w:val="336C00DC"/>
    <w:lvl w:ilvl="0" w:tplc="18A260F6">
      <w:start w:val="13"/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6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448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92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664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85" w:hanging="360"/>
      </w:pPr>
      <w:rPr>
        <w:rFonts w:ascii="Wingdings" w:hAnsi="Wingdings" w:cs="Wingdings" w:hint="default"/>
      </w:rPr>
    </w:lvl>
  </w:abstractNum>
  <w:abstractNum w:abstractNumId="17">
    <w:nsid w:val="26780C4B"/>
    <w:multiLevelType w:val="hybridMultilevel"/>
    <w:tmpl w:val="8D12890C"/>
    <w:lvl w:ilvl="0" w:tplc="DBFE3542">
      <w:start w:val="2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8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9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29B40D8B"/>
    <w:multiLevelType w:val="hybridMultilevel"/>
    <w:tmpl w:val="DCCC3C7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2F1B6C12"/>
    <w:multiLevelType w:val="hybridMultilevel"/>
    <w:tmpl w:val="9F028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32F35A56"/>
    <w:multiLevelType w:val="hybridMultilevel"/>
    <w:tmpl w:val="710C7CBC"/>
    <w:lvl w:ilvl="0" w:tplc="9AB47D68">
      <w:start w:val="1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9AA7955"/>
    <w:multiLevelType w:val="hybridMultilevel"/>
    <w:tmpl w:val="50E6004A"/>
    <w:lvl w:ilvl="0" w:tplc="4AA05EEE">
      <w:start w:val="1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4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76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0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92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65" w:hanging="360"/>
      </w:pPr>
      <w:rPr>
        <w:rFonts w:ascii="Wingdings" w:hAnsi="Wingdings" w:cs="Wingdings" w:hint="default"/>
      </w:rPr>
    </w:lvl>
  </w:abstractNum>
  <w:abstractNum w:abstractNumId="27">
    <w:nsid w:val="452014F9"/>
    <w:multiLevelType w:val="hybridMultilevel"/>
    <w:tmpl w:val="69BA8E66"/>
    <w:lvl w:ilvl="0" w:tplc="4B84872E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8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cs="Symbol" w:hint="default"/>
      </w:rPr>
    </w:lvl>
  </w:abstractNum>
  <w:abstractNum w:abstractNumId="30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</w:abstractNum>
  <w:abstractNum w:abstractNumId="31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52E0343B"/>
    <w:multiLevelType w:val="hybridMultilevel"/>
    <w:tmpl w:val="CB12019A"/>
    <w:lvl w:ilvl="0" w:tplc="3CD2C5A4">
      <w:start w:val="2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33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95E21FF"/>
    <w:multiLevelType w:val="hybridMultilevel"/>
    <w:tmpl w:val="D554A8B4"/>
    <w:lvl w:ilvl="0" w:tplc="9642FEDC">
      <w:start w:val="1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7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8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20" w:hanging="360"/>
      </w:pPr>
      <w:rPr>
        <w:rFonts w:ascii="Wingdings" w:hAnsi="Wingdings" w:cs="Wingdings" w:hint="default"/>
      </w:rPr>
    </w:lvl>
  </w:abstractNum>
  <w:abstractNum w:abstractNumId="35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6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3087CC3"/>
    <w:multiLevelType w:val="hybridMultilevel"/>
    <w:tmpl w:val="F1864BFC"/>
    <w:lvl w:ilvl="0" w:tplc="FBE8AEF8">
      <w:start w:val="25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7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8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20" w:hanging="360"/>
      </w:pPr>
      <w:rPr>
        <w:rFonts w:ascii="Wingdings" w:hAnsi="Wingdings" w:cs="Wingdings" w:hint="default"/>
      </w:rPr>
    </w:lvl>
  </w:abstractNum>
  <w:abstractNum w:abstractNumId="39">
    <w:nsid w:val="65787CD1"/>
    <w:multiLevelType w:val="hybridMultilevel"/>
    <w:tmpl w:val="7EF4ED04"/>
    <w:lvl w:ilvl="0" w:tplc="9E360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2B31E">
      <w:start w:val="1"/>
      <w:numFmt w:val="lowerLetter"/>
      <w:lvlText w:val="%2."/>
      <w:lvlJc w:val="left"/>
      <w:pPr>
        <w:ind w:left="1440" w:hanging="360"/>
      </w:pPr>
    </w:lvl>
    <w:lvl w:ilvl="2" w:tplc="FCF27E0A">
      <w:start w:val="1"/>
      <w:numFmt w:val="lowerRoman"/>
      <w:lvlText w:val="%3."/>
      <w:lvlJc w:val="right"/>
      <w:pPr>
        <w:ind w:left="2160" w:hanging="180"/>
      </w:pPr>
    </w:lvl>
    <w:lvl w:ilvl="3" w:tplc="CF408802">
      <w:start w:val="1"/>
      <w:numFmt w:val="decimal"/>
      <w:lvlText w:val="%4."/>
      <w:lvlJc w:val="left"/>
      <w:pPr>
        <w:ind w:left="2880" w:hanging="360"/>
      </w:pPr>
    </w:lvl>
    <w:lvl w:ilvl="4" w:tplc="1E52AAB0">
      <w:start w:val="1"/>
      <w:numFmt w:val="lowerLetter"/>
      <w:lvlText w:val="%5."/>
      <w:lvlJc w:val="left"/>
      <w:pPr>
        <w:ind w:left="3600" w:hanging="360"/>
      </w:pPr>
    </w:lvl>
    <w:lvl w:ilvl="5" w:tplc="93E0A39E">
      <w:start w:val="1"/>
      <w:numFmt w:val="lowerRoman"/>
      <w:lvlText w:val="%6."/>
      <w:lvlJc w:val="right"/>
      <w:pPr>
        <w:ind w:left="4320" w:hanging="180"/>
      </w:pPr>
    </w:lvl>
    <w:lvl w:ilvl="6" w:tplc="6D502FFA">
      <w:start w:val="1"/>
      <w:numFmt w:val="decimal"/>
      <w:lvlText w:val="%7."/>
      <w:lvlJc w:val="left"/>
      <w:pPr>
        <w:ind w:left="5040" w:hanging="360"/>
      </w:pPr>
    </w:lvl>
    <w:lvl w:ilvl="7" w:tplc="11CAC1CC">
      <w:start w:val="1"/>
      <w:numFmt w:val="lowerLetter"/>
      <w:lvlText w:val="%8."/>
      <w:lvlJc w:val="left"/>
      <w:pPr>
        <w:ind w:left="5760" w:hanging="360"/>
      </w:pPr>
    </w:lvl>
    <w:lvl w:ilvl="8" w:tplc="4BE4D5D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1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AD1665C"/>
    <w:multiLevelType w:val="hybridMultilevel"/>
    <w:tmpl w:val="C3D0A2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</w:abstractNum>
  <w:abstractNum w:abstractNumId="46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14"/>
  </w:num>
  <w:num w:numId="2">
    <w:abstractNumId w:val="36"/>
  </w:num>
  <w:num w:numId="3">
    <w:abstractNumId w:val="15"/>
  </w:num>
  <w:num w:numId="4">
    <w:abstractNumId w:val="5"/>
  </w:num>
  <w:num w:numId="5">
    <w:abstractNumId w:val="30"/>
  </w:num>
  <w:num w:numId="6">
    <w:abstractNumId w:val="42"/>
  </w:num>
  <w:num w:numId="7">
    <w:abstractNumId w:val="33"/>
  </w:num>
  <w:num w:numId="8">
    <w:abstractNumId w:val="35"/>
  </w:num>
  <w:num w:numId="9">
    <w:abstractNumId w:val="2"/>
  </w:num>
  <w:num w:numId="10">
    <w:abstractNumId w:val="29"/>
  </w:num>
  <w:num w:numId="11">
    <w:abstractNumId w:val="45"/>
  </w:num>
  <w:num w:numId="12">
    <w:abstractNumId w:val="23"/>
  </w:num>
  <w:num w:numId="13">
    <w:abstractNumId w:val="12"/>
  </w:num>
  <w:num w:numId="14">
    <w:abstractNumId w:val="40"/>
  </w:num>
  <w:num w:numId="15">
    <w:abstractNumId w:val="25"/>
  </w:num>
  <w:num w:numId="16">
    <w:abstractNumId w:val="28"/>
  </w:num>
  <w:num w:numId="17">
    <w:abstractNumId w:val="31"/>
  </w:num>
  <w:num w:numId="18">
    <w:abstractNumId w:val="1"/>
  </w:num>
  <w:num w:numId="19">
    <w:abstractNumId w:val="46"/>
  </w:num>
  <w:num w:numId="20">
    <w:abstractNumId w:val="0"/>
  </w:num>
  <w:num w:numId="21">
    <w:abstractNumId w:val="13"/>
  </w:num>
  <w:num w:numId="22">
    <w:abstractNumId w:val="21"/>
  </w:num>
  <w:num w:numId="23">
    <w:abstractNumId w:val="37"/>
  </w:num>
  <w:num w:numId="24">
    <w:abstractNumId w:val="18"/>
  </w:num>
  <w:num w:numId="25">
    <w:abstractNumId w:val="43"/>
  </w:num>
  <w:num w:numId="26">
    <w:abstractNumId w:val="19"/>
  </w:num>
  <w:num w:numId="27">
    <w:abstractNumId w:val="41"/>
  </w:num>
  <w:num w:numId="28">
    <w:abstractNumId w:val="11"/>
  </w:num>
  <w:num w:numId="29">
    <w:abstractNumId w:val="39"/>
  </w:num>
  <w:num w:numId="30">
    <w:abstractNumId w:val="22"/>
  </w:num>
  <w:num w:numId="31">
    <w:abstractNumId w:val="20"/>
  </w:num>
  <w:num w:numId="32">
    <w:abstractNumId w:val="44"/>
  </w:num>
  <w:num w:numId="33">
    <w:abstractNumId w:val="4"/>
  </w:num>
  <w:num w:numId="34">
    <w:abstractNumId w:val="8"/>
  </w:num>
  <w:num w:numId="35">
    <w:abstractNumId w:val="3"/>
  </w:num>
  <w:num w:numId="36">
    <w:abstractNumId w:val="16"/>
  </w:num>
  <w:num w:numId="37">
    <w:abstractNumId w:val="26"/>
  </w:num>
  <w:num w:numId="38">
    <w:abstractNumId w:val="27"/>
  </w:num>
  <w:num w:numId="39">
    <w:abstractNumId w:val="34"/>
  </w:num>
  <w:num w:numId="40">
    <w:abstractNumId w:val="38"/>
  </w:num>
  <w:num w:numId="41">
    <w:abstractNumId w:val="32"/>
  </w:num>
  <w:num w:numId="42">
    <w:abstractNumId w:val="17"/>
  </w:num>
  <w:num w:numId="43">
    <w:abstractNumId w:val="7"/>
  </w:num>
  <w:num w:numId="44">
    <w:abstractNumId w:val="10"/>
  </w:num>
  <w:num w:numId="45">
    <w:abstractNumId w:val="24"/>
  </w:num>
  <w:num w:numId="46">
    <w:abstractNumId w:val="6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B8"/>
    <w:rsid w:val="00011FFF"/>
    <w:rsid w:val="00025522"/>
    <w:rsid w:val="00045510"/>
    <w:rsid w:val="00046E52"/>
    <w:rsid w:val="00062135"/>
    <w:rsid w:val="000772AF"/>
    <w:rsid w:val="00082957"/>
    <w:rsid w:val="00097050"/>
    <w:rsid w:val="000A41D2"/>
    <w:rsid w:val="000C7B6C"/>
    <w:rsid w:val="000D0D73"/>
    <w:rsid w:val="000E122A"/>
    <w:rsid w:val="000F2C3A"/>
    <w:rsid w:val="00100032"/>
    <w:rsid w:val="00113A92"/>
    <w:rsid w:val="00144E05"/>
    <w:rsid w:val="00151F6C"/>
    <w:rsid w:val="00174A62"/>
    <w:rsid w:val="00176469"/>
    <w:rsid w:val="0017775C"/>
    <w:rsid w:val="001868F9"/>
    <w:rsid w:val="001A0BE2"/>
    <w:rsid w:val="001A2BD5"/>
    <w:rsid w:val="001A6AAF"/>
    <w:rsid w:val="001C7721"/>
    <w:rsid w:val="00223FC6"/>
    <w:rsid w:val="002349E2"/>
    <w:rsid w:val="00281299"/>
    <w:rsid w:val="00285630"/>
    <w:rsid w:val="00290849"/>
    <w:rsid w:val="002A30E9"/>
    <w:rsid w:val="002D22B7"/>
    <w:rsid w:val="002E2EE4"/>
    <w:rsid w:val="002F7497"/>
    <w:rsid w:val="00303460"/>
    <w:rsid w:val="00305022"/>
    <w:rsid w:val="00306B79"/>
    <w:rsid w:val="0032655C"/>
    <w:rsid w:val="003447BB"/>
    <w:rsid w:val="00344E1E"/>
    <w:rsid w:val="003451F2"/>
    <w:rsid w:val="003741E7"/>
    <w:rsid w:val="003973BA"/>
    <w:rsid w:val="003A57F7"/>
    <w:rsid w:val="003B22A4"/>
    <w:rsid w:val="003E2C94"/>
    <w:rsid w:val="003F625D"/>
    <w:rsid w:val="004061BA"/>
    <w:rsid w:val="00406286"/>
    <w:rsid w:val="00412C01"/>
    <w:rsid w:val="00431EDA"/>
    <w:rsid w:val="00431FFB"/>
    <w:rsid w:val="00437E9E"/>
    <w:rsid w:val="00446ECA"/>
    <w:rsid w:val="00473BC6"/>
    <w:rsid w:val="004837F7"/>
    <w:rsid w:val="004C78D4"/>
    <w:rsid w:val="005051EC"/>
    <w:rsid w:val="00507678"/>
    <w:rsid w:val="00513215"/>
    <w:rsid w:val="00517009"/>
    <w:rsid w:val="005225E4"/>
    <w:rsid w:val="00524B94"/>
    <w:rsid w:val="00532C46"/>
    <w:rsid w:val="00535236"/>
    <w:rsid w:val="00537BB5"/>
    <w:rsid w:val="00566869"/>
    <w:rsid w:val="005722E8"/>
    <w:rsid w:val="00591F71"/>
    <w:rsid w:val="005B1FF7"/>
    <w:rsid w:val="005C6228"/>
    <w:rsid w:val="006131DC"/>
    <w:rsid w:val="006202BC"/>
    <w:rsid w:val="00646CF7"/>
    <w:rsid w:val="006725A8"/>
    <w:rsid w:val="006855B2"/>
    <w:rsid w:val="00690CC6"/>
    <w:rsid w:val="00695BEF"/>
    <w:rsid w:val="006A0CC0"/>
    <w:rsid w:val="006A1DFA"/>
    <w:rsid w:val="006B2990"/>
    <w:rsid w:val="006E7CD9"/>
    <w:rsid w:val="00713903"/>
    <w:rsid w:val="00717841"/>
    <w:rsid w:val="00720720"/>
    <w:rsid w:val="00772A49"/>
    <w:rsid w:val="007772DD"/>
    <w:rsid w:val="007A0BA7"/>
    <w:rsid w:val="007A496D"/>
    <w:rsid w:val="007B0831"/>
    <w:rsid w:val="007B6CB8"/>
    <w:rsid w:val="007F3752"/>
    <w:rsid w:val="007F7196"/>
    <w:rsid w:val="0080297F"/>
    <w:rsid w:val="00846C82"/>
    <w:rsid w:val="00853CC9"/>
    <w:rsid w:val="00865912"/>
    <w:rsid w:val="0089569E"/>
    <w:rsid w:val="008959EF"/>
    <w:rsid w:val="008A479B"/>
    <w:rsid w:val="008E2B6A"/>
    <w:rsid w:val="008E44FA"/>
    <w:rsid w:val="009004C2"/>
    <w:rsid w:val="00901D44"/>
    <w:rsid w:val="00916806"/>
    <w:rsid w:val="0094072F"/>
    <w:rsid w:val="00940A6E"/>
    <w:rsid w:val="00966DE2"/>
    <w:rsid w:val="00995A76"/>
    <w:rsid w:val="009A10DE"/>
    <w:rsid w:val="009A72F2"/>
    <w:rsid w:val="009B7589"/>
    <w:rsid w:val="009C3956"/>
    <w:rsid w:val="009C4C8E"/>
    <w:rsid w:val="009D6460"/>
    <w:rsid w:val="009E5F21"/>
    <w:rsid w:val="009E6DC4"/>
    <w:rsid w:val="00A03C55"/>
    <w:rsid w:val="00A03F1A"/>
    <w:rsid w:val="00A26398"/>
    <w:rsid w:val="00A40C65"/>
    <w:rsid w:val="00A4540B"/>
    <w:rsid w:val="00A66EB3"/>
    <w:rsid w:val="00A800C0"/>
    <w:rsid w:val="00A87127"/>
    <w:rsid w:val="00A96104"/>
    <w:rsid w:val="00AB1EC6"/>
    <w:rsid w:val="00AB4FCF"/>
    <w:rsid w:val="00AC2DE2"/>
    <w:rsid w:val="00AC3F6B"/>
    <w:rsid w:val="00AC4EC8"/>
    <w:rsid w:val="00B13F22"/>
    <w:rsid w:val="00B14AFF"/>
    <w:rsid w:val="00B636A0"/>
    <w:rsid w:val="00B66698"/>
    <w:rsid w:val="00B807A4"/>
    <w:rsid w:val="00B900EE"/>
    <w:rsid w:val="00B935CF"/>
    <w:rsid w:val="00B937DC"/>
    <w:rsid w:val="00B952FF"/>
    <w:rsid w:val="00BC082F"/>
    <w:rsid w:val="00BD59C6"/>
    <w:rsid w:val="00BE1134"/>
    <w:rsid w:val="00BF61A9"/>
    <w:rsid w:val="00C05314"/>
    <w:rsid w:val="00C1163C"/>
    <w:rsid w:val="00C13BF7"/>
    <w:rsid w:val="00C15F5F"/>
    <w:rsid w:val="00C24B9E"/>
    <w:rsid w:val="00C305EE"/>
    <w:rsid w:val="00C56316"/>
    <w:rsid w:val="00C8691D"/>
    <w:rsid w:val="00C905D5"/>
    <w:rsid w:val="00CB0CCF"/>
    <w:rsid w:val="00CC5195"/>
    <w:rsid w:val="00CD617B"/>
    <w:rsid w:val="00CD74F7"/>
    <w:rsid w:val="00CE6133"/>
    <w:rsid w:val="00D07F30"/>
    <w:rsid w:val="00D171DC"/>
    <w:rsid w:val="00D55B97"/>
    <w:rsid w:val="00D623BE"/>
    <w:rsid w:val="00D66DA4"/>
    <w:rsid w:val="00D96BBB"/>
    <w:rsid w:val="00DD0F4A"/>
    <w:rsid w:val="00E012CB"/>
    <w:rsid w:val="00E04DA3"/>
    <w:rsid w:val="00E2442E"/>
    <w:rsid w:val="00E572EC"/>
    <w:rsid w:val="00E844A9"/>
    <w:rsid w:val="00E96DAD"/>
    <w:rsid w:val="00EA29D3"/>
    <w:rsid w:val="00EA4F18"/>
    <w:rsid w:val="00EF7262"/>
    <w:rsid w:val="00F05B5E"/>
    <w:rsid w:val="00F05F64"/>
    <w:rsid w:val="00F41598"/>
    <w:rsid w:val="00F55AC1"/>
    <w:rsid w:val="00F67C8D"/>
    <w:rsid w:val="00F9361A"/>
    <w:rsid w:val="00FC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9C4C8E"/>
    <w:pPr>
      <w:keepNext/>
      <w:outlineLvl w:val="0"/>
    </w:pPr>
    <w:rPr>
      <w:b/>
      <w:bCs/>
      <w:noProof/>
    </w:rPr>
  </w:style>
  <w:style w:type="paragraph" w:styleId="Naslov2">
    <w:name w:val="heading 2"/>
    <w:basedOn w:val="Normal"/>
    <w:next w:val="Normal"/>
    <w:link w:val="Naslov2Char"/>
    <w:uiPriority w:val="99"/>
    <w:qFormat/>
    <w:rsid w:val="009C4C8E"/>
    <w:pPr>
      <w:keepNext/>
      <w:outlineLvl w:val="1"/>
    </w:pPr>
    <w:rPr>
      <w:b/>
      <w:bCs/>
      <w:i/>
      <w:iCs/>
    </w:rPr>
  </w:style>
  <w:style w:type="paragraph" w:styleId="Naslov3">
    <w:name w:val="heading 3"/>
    <w:basedOn w:val="Normal"/>
    <w:next w:val="Normal"/>
    <w:link w:val="Naslov3Char"/>
    <w:uiPriority w:val="99"/>
    <w:qFormat/>
    <w:rsid w:val="009C4C8E"/>
    <w:pPr>
      <w:keepNext/>
      <w:jc w:val="center"/>
      <w:outlineLvl w:val="2"/>
    </w:pPr>
    <w:rPr>
      <w:b/>
      <w:bCs/>
      <w:sz w:val="40"/>
      <w:szCs w:val="40"/>
    </w:rPr>
  </w:style>
  <w:style w:type="paragraph" w:styleId="Naslov4">
    <w:name w:val="heading 4"/>
    <w:basedOn w:val="Normal"/>
    <w:next w:val="Normal"/>
    <w:link w:val="Naslov4Char"/>
    <w:uiPriority w:val="99"/>
    <w:qFormat/>
    <w:rsid w:val="009C4C8E"/>
    <w:pPr>
      <w:keepNext/>
      <w:jc w:val="center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45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45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45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452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jeloteksta">
    <w:name w:val="Body Text"/>
    <w:basedOn w:val="Normal"/>
    <w:link w:val="TijelotekstaChar"/>
    <w:uiPriority w:val="99"/>
    <w:semiHidden/>
    <w:rsid w:val="009C4C8E"/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A4526"/>
    <w:rPr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semiHidden/>
    <w:rsid w:val="009C4C8E"/>
    <w:rPr>
      <w:b/>
      <w:bCs/>
      <w:sz w:val="40"/>
      <w:szCs w:val="40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A4526"/>
    <w:rPr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9C4C8E"/>
    <w:pPr>
      <w:ind w:firstLine="72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A4526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rsid w:val="009C4C8E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A4526"/>
    <w:rPr>
      <w:sz w:val="24"/>
      <w:szCs w:val="24"/>
    </w:rPr>
  </w:style>
  <w:style w:type="character" w:styleId="Brojstranice">
    <w:name w:val="page number"/>
    <w:basedOn w:val="Zadanifontodlomka"/>
    <w:uiPriority w:val="99"/>
    <w:semiHidden/>
    <w:rsid w:val="009C4C8E"/>
  </w:style>
  <w:style w:type="paragraph" w:styleId="Tijeloteksta3">
    <w:name w:val="Body Text 3"/>
    <w:basedOn w:val="Normal"/>
    <w:link w:val="Tijeloteksta3Char"/>
    <w:uiPriority w:val="99"/>
    <w:semiHidden/>
    <w:rsid w:val="009C4C8E"/>
    <w:pPr>
      <w:jc w:val="both"/>
    </w:p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AA4526"/>
    <w:rPr>
      <w:sz w:val="16"/>
      <w:szCs w:val="16"/>
    </w:rPr>
  </w:style>
  <w:style w:type="character" w:styleId="Hiperveza">
    <w:name w:val="Hyperlink"/>
    <w:basedOn w:val="Zadanifontodlomka"/>
    <w:uiPriority w:val="99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1A6AA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9C4C8E"/>
    <w:pPr>
      <w:keepNext/>
      <w:outlineLvl w:val="0"/>
    </w:pPr>
    <w:rPr>
      <w:b/>
      <w:bCs/>
      <w:noProof/>
    </w:rPr>
  </w:style>
  <w:style w:type="paragraph" w:styleId="Naslov2">
    <w:name w:val="heading 2"/>
    <w:basedOn w:val="Normal"/>
    <w:next w:val="Normal"/>
    <w:link w:val="Naslov2Char"/>
    <w:uiPriority w:val="99"/>
    <w:qFormat/>
    <w:rsid w:val="009C4C8E"/>
    <w:pPr>
      <w:keepNext/>
      <w:outlineLvl w:val="1"/>
    </w:pPr>
    <w:rPr>
      <w:b/>
      <w:bCs/>
      <w:i/>
      <w:iCs/>
    </w:rPr>
  </w:style>
  <w:style w:type="paragraph" w:styleId="Naslov3">
    <w:name w:val="heading 3"/>
    <w:basedOn w:val="Normal"/>
    <w:next w:val="Normal"/>
    <w:link w:val="Naslov3Char"/>
    <w:uiPriority w:val="99"/>
    <w:qFormat/>
    <w:rsid w:val="009C4C8E"/>
    <w:pPr>
      <w:keepNext/>
      <w:jc w:val="center"/>
      <w:outlineLvl w:val="2"/>
    </w:pPr>
    <w:rPr>
      <w:b/>
      <w:bCs/>
      <w:sz w:val="40"/>
      <w:szCs w:val="40"/>
    </w:rPr>
  </w:style>
  <w:style w:type="paragraph" w:styleId="Naslov4">
    <w:name w:val="heading 4"/>
    <w:basedOn w:val="Normal"/>
    <w:next w:val="Normal"/>
    <w:link w:val="Naslov4Char"/>
    <w:uiPriority w:val="99"/>
    <w:qFormat/>
    <w:rsid w:val="009C4C8E"/>
    <w:pPr>
      <w:keepNext/>
      <w:jc w:val="center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45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45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45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452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jeloteksta">
    <w:name w:val="Body Text"/>
    <w:basedOn w:val="Normal"/>
    <w:link w:val="TijelotekstaChar"/>
    <w:uiPriority w:val="99"/>
    <w:semiHidden/>
    <w:rsid w:val="009C4C8E"/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A4526"/>
    <w:rPr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semiHidden/>
    <w:rsid w:val="009C4C8E"/>
    <w:rPr>
      <w:b/>
      <w:bCs/>
      <w:sz w:val="40"/>
      <w:szCs w:val="40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A4526"/>
    <w:rPr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9C4C8E"/>
    <w:pPr>
      <w:ind w:firstLine="72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A4526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rsid w:val="009C4C8E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A4526"/>
    <w:rPr>
      <w:sz w:val="24"/>
      <w:szCs w:val="24"/>
    </w:rPr>
  </w:style>
  <w:style w:type="character" w:styleId="Brojstranice">
    <w:name w:val="page number"/>
    <w:basedOn w:val="Zadanifontodlomka"/>
    <w:uiPriority w:val="99"/>
    <w:semiHidden/>
    <w:rsid w:val="009C4C8E"/>
  </w:style>
  <w:style w:type="paragraph" w:styleId="Tijeloteksta3">
    <w:name w:val="Body Text 3"/>
    <w:basedOn w:val="Normal"/>
    <w:link w:val="Tijeloteksta3Char"/>
    <w:uiPriority w:val="99"/>
    <w:semiHidden/>
    <w:rsid w:val="009C4C8E"/>
    <w:pPr>
      <w:jc w:val="both"/>
    </w:p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AA4526"/>
    <w:rPr>
      <w:sz w:val="16"/>
      <w:szCs w:val="16"/>
    </w:rPr>
  </w:style>
  <w:style w:type="character" w:styleId="Hiperveza">
    <w:name w:val="Hyperlink"/>
    <w:basedOn w:val="Zadanifontodlomka"/>
    <w:uiPriority w:val="99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1A6AA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76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D2E7"/>
                            <w:right w:val="none" w:sz="0" w:space="0" w:color="auto"/>
                          </w:divBdr>
                          <w:divsChild>
                            <w:div w:id="49480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Korisnik</cp:lastModifiedBy>
  <cp:revision>5</cp:revision>
  <cp:lastPrinted>2012-05-08T08:35:00Z</cp:lastPrinted>
  <dcterms:created xsi:type="dcterms:W3CDTF">2012-05-09T14:13:00Z</dcterms:created>
  <dcterms:modified xsi:type="dcterms:W3CDTF">2012-05-09T14:16:00Z</dcterms:modified>
</cp:coreProperties>
</file>